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522"/>
        <w:gridCol w:w="933"/>
        <w:gridCol w:w="245"/>
        <w:gridCol w:w="1002"/>
        <w:gridCol w:w="1760"/>
        <w:gridCol w:w="1131"/>
        <w:gridCol w:w="1647"/>
        <w:gridCol w:w="13"/>
        <w:gridCol w:w="705"/>
        <w:gridCol w:w="1803"/>
      </w:tblGrid>
      <w:tr w:rsidR="007E6E60" w:rsidTr="007E6E60">
        <w:trPr>
          <w:trHeight w:val="386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0421FE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0421FE">
              <w:rPr>
                <w:rFonts w:cs="B Zar" w:hint="cs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41371A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41371A" w:rsidRPr="0041371A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بیماری های خون 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13166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FE6900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بیماری های خون</w:t>
            </w:r>
            <w:r w:rsidR="00A247B6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247B6" w:rsidRPr="00131668">
              <w:rPr>
                <w:rFonts w:cs="B Titr" w:hint="cs"/>
                <w:b/>
                <w:bCs/>
                <w:sz w:val="14"/>
                <w:szCs w:val="14"/>
                <w:rtl/>
              </w:rPr>
              <w:t>(</w:t>
            </w:r>
            <w:r w:rsidR="00A247B6" w:rsidRPr="0013166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آنمی همولیتیک </w:t>
            </w:r>
            <w:r w:rsidR="00131668" w:rsidRPr="00131668"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="00A247B6" w:rsidRPr="00131668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E95E1B" w:rsidTr="007E6E60">
        <w:trPr>
          <w:trHeight w:val="276"/>
          <w:jc w:val="center"/>
        </w:trPr>
        <w:tc>
          <w:tcPr>
            <w:tcW w:w="6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13166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6B6DD8">
              <w:rPr>
                <w:rFonts w:cs="B Nazanin" w:hint="cs"/>
                <w:b/>
                <w:bCs/>
                <w:rtl/>
              </w:rPr>
              <w:t>آشنايي</w:t>
            </w:r>
            <w:r w:rsidR="00FE6900" w:rsidRPr="00FE6900">
              <w:rPr>
                <w:rFonts w:cs="B Nazanin" w:hint="cs"/>
                <w:b/>
                <w:bCs/>
                <w:rtl/>
              </w:rPr>
              <w:t xml:space="preserve"> با </w:t>
            </w:r>
            <w:r w:rsidR="00131668">
              <w:rPr>
                <w:rFonts w:cs="B Nazanin" w:hint="cs"/>
                <w:b/>
                <w:bCs/>
                <w:rtl/>
              </w:rPr>
              <w:t>آنمی همولیتیک اکتسابی</w:t>
            </w:r>
            <w:r w:rsidR="000421F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B6DD8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 انکولوژی (</w:t>
            </w:r>
            <w:r w:rsidR="00FE6900">
              <w:rPr>
                <w:rFonts w:cs="B Zar" w:hint="cs"/>
                <w:b/>
                <w:bCs/>
                <w:sz w:val="22"/>
                <w:szCs w:val="22"/>
                <w:rtl/>
              </w:rPr>
              <w:t>داخلی</w:t>
            </w:r>
            <w:r w:rsidR="006B6DD8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4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E1B" w:rsidRDefault="00E95E1B" w:rsidP="00FE6900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FE6900">
              <w:rPr>
                <w:rFonts w:cs="B Zar" w:hint="cs"/>
                <w:b/>
                <w:bCs/>
                <w:rtl/>
              </w:rPr>
              <w:t>دکتر سیروس غریب</w:t>
            </w:r>
          </w:p>
        </w:tc>
      </w:tr>
      <w:tr w:rsidR="00E95E1B" w:rsidTr="007E6E60">
        <w:trPr>
          <w:trHeight w:val="291"/>
          <w:jc w:val="center"/>
        </w:trPr>
        <w:tc>
          <w:tcPr>
            <w:tcW w:w="7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7E6E60" w:rsidTr="007E6E60">
        <w:trPr>
          <w:trHeight w:val="568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C65F60" w:rsidTr="00C65F60">
        <w:trPr>
          <w:trHeight w:val="1520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65F60" w:rsidRPr="007E6E60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اصول کلی </w:t>
            </w:r>
            <w:r w:rsidRPr="00FE6900">
              <w:rPr>
                <w:rFonts w:cs="B Nazanin" w:hint="cs"/>
                <w:b/>
                <w:bCs/>
                <w:rtl/>
              </w:rPr>
              <w:t xml:space="preserve">آنمی همولیتیک </w:t>
            </w:r>
            <w:r>
              <w:rPr>
                <w:rFonts w:cs="B Nazanin" w:hint="cs"/>
                <w:b/>
                <w:bCs/>
                <w:rtl/>
              </w:rPr>
              <w:t>اکتسابی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آنمی همولیتیک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تعریف نماید.</w:t>
            </w:r>
          </w:p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 با تقسیم بندی آنمی همولیتیک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آشنا شود.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226B7A" w:rsidRDefault="00C65F60" w:rsidP="00C65F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C65F60" w:rsidRPr="0085554E" w:rsidRDefault="00C65F60" w:rsidP="00C65F60">
            <w:pPr>
              <w:jc w:val="center"/>
              <w:rPr>
                <w:rFonts w:cs="B Zar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Zar"/>
                <w:rtl/>
              </w:rPr>
            </w:pPr>
          </w:p>
          <w:p w:rsidR="00C65F60" w:rsidRPr="00226B7A" w:rsidRDefault="00C65F60" w:rsidP="00C65F60">
            <w:pPr>
              <w:jc w:val="center"/>
              <w:rPr>
                <w:rFonts w:cs="B Zar"/>
                <w:rtl/>
              </w:rPr>
            </w:pPr>
            <w:r w:rsidRPr="007E6E6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استاد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4040ED" w:rsidRDefault="00C65F60" w:rsidP="00C65F6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 xml:space="preserve">مشاهدات شواهد </w:t>
            </w:r>
            <w:r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4040ED">
              <w:rPr>
                <w:rFonts w:cs="B Nazanin" w:hint="cs"/>
                <w:sz w:val="20"/>
                <w:szCs w:val="20"/>
                <w:rtl/>
              </w:rPr>
              <w:t>لینی در بیماران/ تصاویر آزمایشات/تصاویر بیماران/تخته وایت برد /پاورپوینت و میکروسکوپ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Zar"/>
                <w:rtl/>
              </w:rPr>
            </w:pPr>
          </w:p>
          <w:p w:rsidR="00C65F60" w:rsidRPr="00377051" w:rsidRDefault="00C65F60" w:rsidP="00C65F60">
            <w:pPr>
              <w:jc w:val="center"/>
              <w:rPr>
                <w:rFonts w:cs="B Zar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Pr="00D45232">
              <w:rPr>
                <w:rFonts w:cs="B Nazanin" w:hint="cs"/>
                <w:b/>
                <w:bCs/>
                <w:rtl/>
              </w:rPr>
              <w:t xml:space="preserve">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4040ED" w:rsidRDefault="00C65F60" w:rsidP="00C65F60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4040ED">
              <w:rPr>
                <w:rFonts w:cs="B Nazanin" w:hint="cs"/>
                <w:sz w:val="20"/>
                <w:szCs w:val="20"/>
                <w:rtl/>
              </w:rPr>
              <w:t>مشارکت دانشجویان در گرفتن شرح حال و معاینه بیماران/مطالعه کتاب /بررسی آزمایشات/بررسی اطلسها/حضور و غیاب و آزمون</w:t>
            </w:r>
          </w:p>
        </w:tc>
      </w:tr>
      <w:tr w:rsidR="00C65F60" w:rsidTr="00C65F60">
        <w:trPr>
          <w:trHeight w:val="865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اتیولوژی و پیش آگاهی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علل مهم ایجاد آنمی همولیتیک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نام ببرد.</w:t>
            </w:r>
          </w:p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2-فاکتورهای موثر و پیش آگ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>هی را توضیح دهد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65F60" w:rsidRPr="007216EF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 xml:space="preserve">پاورپوینت </w:t>
            </w:r>
          </w:p>
          <w:p w:rsidR="00C65F60" w:rsidRPr="007216EF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آزمایشات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C65F60" w:rsidRDefault="00C65F60" w:rsidP="00C65F6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C65F60">
              <w:rPr>
                <w:rFonts w:cs="B Nazanin" w:hint="cs"/>
                <w:sz w:val="18"/>
                <w:szCs w:val="18"/>
                <w:rtl/>
              </w:rPr>
              <w:t>پرسش و پاسخ از فراگیران</w:t>
            </w:r>
          </w:p>
          <w:p w:rsidR="00C65F60" w:rsidRPr="00306F28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65F60">
              <w:rPr>
                <w:rFonts w:cs="B Nazanin" w:hint="cs"/>
                <w:sz w:val="18"/>
                <w:szCs w:val="18"/>
                <w:rtl/>
              </w:rPr>
              <w:t>آزمون به صورت توضیح مشاهدات بالینی در بیماران</w:t>
            </w:r>
          </w:p>
        </w:tc>
      </w:tr>
      <w:tr w:rsidR="00C65F60" w:rsidTr="008C68A7">
        <w:trPr>
          <w:trHeight w:val="931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علائم بالینی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1- تظاهرات بالینی و عوارض آنمی همولیتیک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اکتسابی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را شرح دهد.</w:t>
            </w:r>
          </w:p>
          <w:p w:rsidR="00C65F60" w:rsidRPr="008C68A7" w:rsidRDefault="00C65F60" w:rsidP="00A36E91">
            <w:pPr>
              <w:ind w:left="28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2-فاکتورهای موثر بر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بروز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بیماری را </w:t>
            </w:r>
            <w:r w:rsidRPr="008C68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شرح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E80FB6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4047DF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C65F60" w:rsidTr="00C65F60">
        <w:trPr>
          <w:trHeight w:val="108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تشخیص و پیگیری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1-روش های تشخیص آنمی همولیتیک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اکتسابی</w:t>
            </w:r>
            <w:r w:rsidRPr="008C68A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را شرح دهد.</w:t>
            </w:r>
          </w:p>
          <w:p w:rsidR="00C65F60" w:rsidRPr="00291F5D" w:rsidRDefault="00C65F60" w:rsidP="00C65F60">
            <w:pPr>
              <w:pStyle w:val="ListParagraph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2-</w:t>
            </w:r>
            <w:r w:rsidRPr="0013166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3166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فاکتورهای موثر بر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پیش آگاهی آنمی همولیتیک اکتسابی را شرح دهد.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ind w:left="283"/>
              <w:rPr>
                <w:rFonts w:cs="B Nazanin"/>
                <w:b/>
                <w:bCs/>
                <w:rtl/>
              </w:rPr>
            </w:pPr>
            <w:r w:rsidRPr="007E6E60">
              <w:rPr>
                <w:rFonts w:cs="B Nazanin" w:hint="cs"/>
                <w:b/>
                <w:bCs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E80FB6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4047DF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C65F60" w:rsidTr="00C65F60">
        <w:trPr>
          <w:trHeight w:val="933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60" w:rsidRPr="00A833FC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65F60" w:rsidRPr="00A833FC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درمان</w:t>
            </w:r>
          </w:p>
          <w:p w:rsidR="00C65F60" w:rsidRPr="00A833FC" w:rsidRDefault="00C65F60" w:rsidP="00C65F6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8C68A7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1-روش های درمان را به اختصار نام ببرند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A833FC" w:rsidRDefault="00C65F60" w:rsidP="00C65F60">
            <w:pPr>
              <w:ind w:left="283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33FC">
              <w:rPr>
                <w:rFonts w:cs="B Nazanin" w:hint="cs"/>
                <w:b/>
                <w:bCs/>
                <w:sz w:val="22"/>
                <w:szCs w:val="22"/>
                <w:rtl/>
              </w:rPr>
              <w:t>شناختی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60" w:rsidRPr="00226B7A" w:rsidRDefault="00C65F60" w:rsidP="00C65F60">
            <w:pPr>
              <w:rPr>
                <w:rFonts w:cs="B Zar"/>
                <w:rtl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60" w:rsidRPr="0085554E" w:rsidRDefault="00C65F60" w:rsidP="00C65F60">
            <w:pPr>
              <w:ind w:left="28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سخنراني،</w:t>
            </w:r>
          </w:p>
          <w:p w:rsidR="00C65F60" w:rsidRPr="0085554E" w:rsidRDefault="00C65F60" w:rsidP="00C65F60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پرسش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و</w:t>
            </w:r>
            <w:r w:rsidRPr="0085554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پاسخ</w:t>
            </w:r>
          </w:p>
          <w:p w:rsidR="00C65F60" w:rsidRPr="0085554E" w:rsidRDefault="00C65F60" w:rsidP="00C65F60">
            <w:pPr>
              <w:jc w:val="center"/>
              <w:rPr>
                <w:rFonts w:cs="B Zar"/>
                <w:b/>
                <w:bCs/>
                <w:rtl/>
              </w:rPr>
            </w:pPr>
            <w:r w:rsidRPr="0085554E">
              <w:rPr>
                <w:rFonts w:cs="B Nazanin" w:hint="cs"/>
                <w:b/>
                <w:bCs/>
                <w:sz w:val="22"/>
                <w:szCs w:val="22"/>
                <w:rtl/>
              </w:rPr>
              <w:t>مشاهده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</w:pPr>
            <w:r w:rsidRPr="00E80FB6">
              <w:rPr>
                <w:rFonts w:cs="B Nazanin" w:hint="cs"/>
                <w:b/>
                <w:bCs/>
                <w:sz w:val="22"/>
                <w:szCs w:val="22"/>
                <w:rtl/>
              </w:rPr>
              <w:t>استاد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Default="00C65F60" w:rsidP="00C65F60">
            <w:pPr>
              <w:jc w:val="center"/>
              <w:rPr>
                <w:rFonts w:cs="B Nazanin"/>
                <w:b/>
                <w:bCs/>
                <w:rtl/>
              </w:rPr>
            </w:pPr>
            <w:r w:rsidRPr="00D45232">
              <w:rPr>
                <w:rFonts w:cs="B Nazanin" w:hint="cs"/>
                <w:rtl/>
              </w:rPr>
              <w:t>آزمایشات بیماران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اسلاید و </w:t>
            </w:r>
            <w:r w:rsidRPr="0085554E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F60" w:rsidRPr="007E6E60" w:rsidRDefault="00C65F60" w:rsidP="00C65F6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 دقیقه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60" w:rsidRPr="004047DF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  <w:r w:rsidRPr="004047DF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  <w:p w:rsidR="00C65F60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 آزمون کتبی</w:t>
            </w:r>
          </w:p>
          <w:p w:rsidR="00C65F60" w:rsidRPr="00D2292A" w:rsidRDefault="00C65F60" w:rsidP="00C65F60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-حضور و غیاب</w:t>
            </w:r>
          </w:p>
        </w:tc>
      </w:tr>
      <w:tr w:rsidR="007216EF" w:rsidTr="007E6E60">
        <w:trPr>
          <w:trHeight w:val="85"/>
          <w:jc w:val="center"/>
        </w:trPr>
        <w:tc>
          <w:tcPr>
            <w:tcW w:w="5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7216EF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 هاریسون/سیسیل/</w:t>
            </w:r>
            <w:r>
              <w:rPr>
                <w:rFonts w:cs="B Titr"/>
                <w:sz w:val="18"/>
                <w:szCs w:val="18"/>
              </w:rPr>
              <w:t>up to date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8C68A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تاریخ تنظیم:</w:t>
            </w:r>
            <w:r w:rsidR="008C68A7">
              <w:rPr>
                <w:rFonts w:cs="B Titr" w:hint="cs"/>
                <w:sz w:val="18"/>
                <w:szCs w:val="18"/>
                <w:rtl/>
              </w:rPr>
              <w:t>1/8/1401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5216E2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عرصه آموزش:</w:t>
            </w:r>
            <w:r w:rsidR="005216E2">
              <w:rPr>
                <w:rFonts w:cs="B Titr" w:hint="cs"/>
                <w:b/>
                <w:bCs/>
                <w:sz w:val="17"/>
                <w:szCs w:val="17"/>
                <w:rtl/>
              </w:rPr>
              <w:t xml:space="preserve"> کلاس درس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EF" w:rsidRDefault="007216EF" w:rsidP="00131668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131668">
              <w:rPr>
                <w:rFonts w:cs="B Zar" w:hint="cs"/>
                <w:sz w:val="26"/>
                <w:szCs w:val="26"/>
                <w:rtl/>
              </w:rPr>
              <w:t>12</w:t>
            </w:r>
            <w:r>
              <w:rPr>
                <w:rFonts w:cs="B Zar" w:hint="cs"/>
                <w:sz w:val="26"/>
                <w:szCs w:val="26"/>
                <w:rtl/>
              </w:rPr>
              <w:t>0 دقیقه</w:t>
            </w:r>
          </w:p>
        </w:tc>
      </w:tr>
    </w:tbl>
    <w:p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:rsidR="007C223E" w:rsidRDefault="00C65F60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>3</w:t>
      </w:r>
      <w:r w:rsidR="00E95E1B">
        <w:rPr>
          <w:rFonts w:cs="B Titr" w:hint="cs"/>
          <w:sz w:val="20"/>
          <w:szCs w:val="20"/>
          <w:rtl/>
        </w:rPr>
        <w:t xml:space="preserve">- حیطه روان حرکتی </w:t>
      </w:r>
      <w:r w:rsidR="00E95E1B"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C65F60">
      <w:pgSz w:w="15840" w:h="12240" w:orient="landscape" w:code="1"/>
      <w:pgMar w:top="567" w:right="1440" w:bottom="1134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215D7"/>
    <w:multiLevelType w:val="hybridMultilevel"/>
    <w:tmpl w:val="3842B820"/>
    <w:lvl w:ilvl="0" w:tplc="ADD8DE9A">
      <w:start w:val="1"/>
      <w:numFmt w:val="decimal"/>
      <w:lvlText w:val="%1-"/>
      <w:lvlJc w:val="left"/>
      <w:pPr>
        <w:ind w:left="643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4"/>
    <w:rsid w:val="00001CFE"/>
    <w:rsid w:val="00010500"/>
    <w:rsid w:val="000421FE"/>
    <w:rsid w:val="00052D1A"/>
    <w:rsid w:val="000C0764"/>
    <w:rsid w:val="000C0E7F"/>
    <w:rsid w:val="00102A9C"/>
    <w:rsid w:val="00131668"/>
    <w:rsid w:val="00131755"/>
    <w:rsid w:val="0018615F"/>
    <w:rsid w:val="001A3016"/>
    <w:rsid w:val="00203106"/>
    <w:rsid w:val="002523CD"/>
    <w:rsid w:val="002600E7"/>
    <w:rsid w:val="00291F5D"/>
    <w:rsid w:val="00306F28"/>
    <w:rsid w:val="00322B7A"/>
    <w:rsid w:val="00377051"/>
    <w:rsid w:val="003800A0"/>
    <w:rsid w:val="003A642A"/>
    <w:rsid w:val="004047DF"/>
    <w:rsid w:val="00404F37"/>
    <w:rsid w:val="0041371A"/>
    <w:rsid w:val="00426CF6"/>
    <w:rsid w:val="004836F2"/>
    <w:rsid w:val="0051355A"/>
    <w:rsid w:val="005216E2"/>
    <w:rsid w:val="0058441D"/>
    <w:rsid w:val="005A255E"/>
    <w:rsid w:val="005E19FF"/>
    <w:rsid w:val="005E1B24"/>
    <w:rsid w:val="005F41F3"/>
    <w:rsid w:val="00603AE2"/>
    <w:rsid w:val="00674B9F"/>
    <w:rsid w:val="006B6DD8"/>
    <w:rsid w:val="00705498"/>
    <w:rsid w:val="007216EF"/>
    <w:rsid w:val="00731F30"/>
    <w:rsid w:val="00740C18"/>
    <w:rsid w:val="007A481C"/>
    <w:rsid w:val="007A673F"/>
    <w:rsid w:val="007C223E"/>
    <w:rsid w:val="007E6E60"/>
    <w:rsid w:val="0085554E"/>
    <w:rsid w:val="00892EB6"/>
    <w:rsid w:val="008A458A"/>
    <w:rsid w:val="008C68A7"/>
    <w:rsid w:val="008D0077"/>
    <w:rsid w:val="009D4939"/>
    <w:rsid w:val="00A14FA0"/>
    <w:rsid w:val="00A247B6"/>
    <w:rsid w:val="00A36E91"/>
    <w:rsid w:val="00A40693"/>
    <w:rsid w:val="00A45136"/>
    <w:rsid w:val="00A645E2"/>
    <w:rsid w:val="00A833FC"/>
    <w:rsid w:val="00B84330"/>
    <w:rsid w:val="00BF0184"/>
    <w:rsid w:val="00C467DB"/>
    <w:rsid w:val="00C65F60"/>
    <w:rsid w:val="00CA4D4C"/>
    <w:rsid w:val="00CC343A"/>
    <w:rsid w:val="00CF2F94"/>
    <w:rsid w:val="00D2292A"/>
    <w:rsid w:val="00D352F6"/>
    <w:rsid w:val="00D42798"/>
    <w:rsid w:val="00D45232"/>
    <w:rsid w:val="00D86749"/>
    <w:rsid w:val="00E02204"/>
    <w:rsid w:val="00E71DD4"/>
    <w:rsid w:val="00E81ED7"/>
    <w:rsid w:val="00E8351C"/>
    <w:rsid w:val="00E95E1B"/>
    <w:rsid w:val="00EC29EB"/>
    <w:rsid w:val="00F64361"/>
    <w:rsid w:val="00FC34C8"/>
    <w:rsid w:val="00FC54DB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5DC643"/>
  <w15:chartTrackingRefBased/>
  <w15:docId w15:val="{645C86F6-D7F9-9B4F-8B93-C7445EEC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Katayoon Ghorbanian</cp:lastModifiedBy>
  <cp:revision>8</cp:revision>
  <cp:lastPrinted>2012-02-29T09:55:00Z</cp:lastPrinted>
  <dcterms:created xsi:type="dcterms:W3CDTF">2022-10-29T05:37:00Z</dcterms:created>
  <dcterms:modified xsi:type="dcterms:W3CDTF">2022-10-30T07:12:00Z</dcterms:modified>
</cp:coreProperties>
</file>